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98E" w:rsidRPr="00DE6E47" w:rsidRDefault="00B6198E" w:rsidP="00B6198E">
      <w:pPr>
        <w:pStyle w:val="NoSpacing"/>
        <w:rPr>
          <w:rFonts w:ascii="Cambria" w:hAnsi="Cambria"/>
          <w:noProof/>
          <w:sz w:val="24"/>
          <w:szCs w:val="24"/>
          <w:lang w:val="sr-Cyrl-CS"/>
        </w:rPr>
      </w:pPr>
    </w:p>
    <w:p w:rsidR="00B6198E" w:rsidRPr="00DE6E47" w:rsidRDefault="00B6198E" w:rsidP="00B6198E">
      <w:pPr>
        <w:pStyle w:val="NoSpacing"/>
        <w:rPr>
          <w:rFonts w:ascii="Cambria" w:hAnsi="Cambria"/>
          <w:noProof/>
          <w:sz w:val="24"/>
          <w:szCs w:val="24"/>
          <w:lang w:val="sr-Cyrl-CS"/>
        </w:rPr>
      </w:pPr>
    </w:p>
    <w:p w:rsidR="00B6198E" w:rsidRPr="00DE6E47" w:rsidRDefault="00DE6E47" w:rsidP="00B6198E">
      <w:pPr>
        <w:pStyle w:val="NoSpacing"/>
        <w:rPr>
          <w:rFonts w:ascii="Cambria" w:hAnsi="Cambria"/>
          <w:noProof/>
          <w:sz w:val="24"/>
          <w:szCs w:val="24"/>
          <w:lang w:val="sr-Cyrl-CS"/>
        </w:rPr>
      </w:pPr>
      <w:r>
        <w:rPr>
          <w:rFonts w:ascii="Cambria" w:hAnsi="Cambria"/>
          <w:noProof/>
          <w:sz w:val="24"/>
          <w:szCs w:val="24"/>
          <w:lang w:val="sr-Cyrl-CS"/>
        </w:rPr>
        <w:t>Број</w:t>
      </w:r>
      <w:r w:rsidR="00B6198E" w:rsidRPr="00DE6E47">
        <w:rPr>
          <w:rFonts w:ascii="Cambria" w:hAnsi="Cambria"/>
          <w:noProof/>
          <w:sz w:val="24"/>
          <w:szCs w:val="24"/>
          <w:lang w:val="sr-Cyrl-CS"/>
        </w:rPr>
        <w:t>: 02/4.01-7-011-601/17</w:t>
      </w:r>
    </w:p>
    <w:p w:rsidR="00B6198E" w:rsidRPr="00DE6E47" w:rsidRDefault="00DE6E47" w:rsidP="00B6198E">
      <w:pPr>
        <w:pStyle w:val="NoSpacing"/>
        <w:rPr>
          <w:rFonts w:ascii="Cambria" w:hAnsi="Cambria"/>
          <w:noProof/>
          <w:sz w:val="24"/>
          <w:szCs w:val="24"/>
          <w:lang w:val="sr-Cyrl-CS"/>
        </w:rPr>
      </w:pPr>
      <w:r>
        <w:rPr>
          <w:rFonts w:ascii="Cambria" w:hAnsi="Cambria"/>
          <w:noProof/>
          <w:sz w:val="24"/>
          <w:szCs w:val="24"/>
          <w:lang w:val="sr-Cyrl-CS"/>
        </w:rPr>
        <w:t>Датум</w:t>
      </w:r>
      <w:r w:rsidR="00B6198E" w:rsidRPr="00DE6E47">
        <w:rPr>
          <w:rFonts w:ascii="Cambria" w:hAnsi="Cambria"/>
          <w:noProof/>
          <w:sz w:val="24"/>
          <w:szCs w:val="24"/>
          <w:lang w:val="sr-Cyrl-CS"/>
        </w:rPr>
        <w:t xml:space="preserve">: 27. </w:t>
      </w:r>
      <w:r>
        <w:rPr>
          <w:rFonts w:ascii="Cambria" w:hAnsi="Cambria"/>
          <w:noProof/>
          <w:sz w:val="24"/>
          <w:szCs w:val="24"/>
          <w:lang w:val="sr-Cyrl-CS"/>
        </w:rPr>
        <w:t>март</w:t>
      </w:r>
      <w:r w:rsidR="00B6198E" w:rsidRPr="00DE6E47">
        <w:rPr>
          <w:rFonts w:ascii="Cambria" w:hAnsi="Cambria"/>
          <w:noProof/>
          <w:sz w:val="24"/>
          <w:szCs w:val="24"/>
          <w:lang w:val="sr-Cyrl-CS"/>
        </w:rPr>
        <w:t xml:space="preserve"> 2017. </w:t>
      </w:r>
      <w:r>
        <w:rPr>
          <w:rFonts w:ascii="Cambria" w:hAnsi="Cambria"/>
          <w:noProof/>
          <w:sz w:val="24"/>
          <w:szCs w:val="24"/>
          <w:lang w:val="sr-Cyrl-CS"/>
        </w:rPr>
        <w:t>године</w:t>
      </w:r>
    </w:p>
    <w:p w:rsidR="00B6198E" w:rsidRPr="00DE6E47" w:rsidRDefault="00B6198E" w:rsidP="00B6198E">
      <w:pPr>
        <w:pStyle w:val="NoSpacing"/>
        <w:rPr>
          <w:rFonts w:ascii="Cambria" w:hAnsi="Cambria"/>
          <w:noProof/>
          <w:sz w:val="24"/>
          <w:szCs w:val="24"/>
          <w:lang w:val="sr-Cyrl-CS"/>
        </w:rPr>
      </w:pPr>
    </w:p>
    <w:p w:rsidR="00B6198E" w:rsidRPr="00DE6E47" w:rsidRDefault="00B6198E" w:rsidP="00B6198E">
      <w:pPr>
        <w:pStyle w:val="NoSpacing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DE6E47">
        <w:rPr>
          <w:rFonts w:ascii="Cambria" w:hAnsi="Cambria"/>
          <w:b/>
          <w:bCs/>
          <w:noProof/>
          <w:sz w:val="24"/>
          <w:szCs w:val="24"/>
          <w:lang w:val="sr-Cyrl-CS"/>
        </w:rPr>
        <w:tab/>
      </w:r>
      <w:r w:rsidR="00DE6E47">
        <w:rPr>
          <w:rFonts w:ascii="Cambria" w:hAnsi="Cambria"/>
          <w:noProof/>
          <w:sz w:val="24"/>
          <w:szCs w:val="24"/>
          <w:lang w:val="sr-Cyrl-CS"/>
        </w:rPr>
        <w:t>На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основу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члана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48. </w:t>
      </w:r>
      <w:r w:rsidR="00DE6E47">
        <w:rPr>
          <w:rFonts w:ascii="Cambria" w:hAnsi="Cambria"/>
          <w:noProof/>
          <w:sz w:val="24"/>
          <w:szCs w:val="24"/>
          <w:lang w:val="sr-Cyrl-CS"/>
        </w:rPr>
        <w:t>Пословника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Народне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скупштине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Републике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Српске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(”</w:t>
      </w:r>
      <w:r w:rsidR="00DE6E47">
        <w:rPr>
          <w:rFonts w:ascii="Cambria" w:hAnsi="Cambria"/>
          <w:noProof/>
          <w:sz w:val="24"/>
          <w:szCs w:val="24"/>
          <w:lang w:val="sr-Cyrl-CS"/>
        </w:rPr>
        <w:t>Службени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гласник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Републике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Српске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”, </w:t>
      </w:r>
      <w:r w:rsidR="00DE6E47">
        <w:rPr>
          <w:rFonts w:ascii="Cambria" w:hAnsi="Cambria"/>
          <w:noProof/>
          <w:sz w:val="24"/>
          <w:szCs w:val="24"/>
          <w:lang w:val="sr-Cyrl-CS"/>
        </w:rPr>
        <w:t>број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31/11), </w:t>
      </w:r>
      <w:r w:rsidR="00DE6E47">
        <w:rPr>
          <w:rFonts w:ascii="Cambria" w:hAnsi="Cambria"/>
          <w:noProof/>
          <w:sz w:val="24"/>
          <w:szCs w:val="24"/>
          <w:lang w:val="sr-Cyrl-CS"/>
        </w:rPr>
        <w:t>Одбор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за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заштиту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животне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средине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подноси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Скупштини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сљедећи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</w:p>
    <w:p w:rsidR="00B6198E" w:rsidRPr="00DE6E47" w:rsidRDefault="00B6198E" w:rsidP="00B6198E">
      <w:pPr>
        <w:pStyle w:val="NoSpacing"/>
        <w:rPr>
          <w:rFonts w:ascii="Cambria" w:hAnsi="Cambria"/>
          <w:noProof/>
          <w:sz w:val="24"/>
          <w:szCs w:val="24"/>
          <w:lang w:val="sr-Cyrl-CS"/>
        </w:rPr>
      </w:pPr>
    </w:p>
    <w:p w:rsidR="00B6198E" w:rsidRPr="00DE6E47" w:rsidRDefault="00B6198E" w:rsidP="00B6198E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Cyrl-CS"/>
        </w:rPr>
      </w:pPr>
    </w:p>
    <w:p w:rsidR="00B6198E" w:rsidRPr="00DE6E47" w:rsidRDefault="00DE6E47" w:rsidP="00B6198E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Cyrl-CS"/>
        </w:rPr>
      </w:pPr>
      <w:r>
        <w:rPr>
          <w:rFonts w:ascii="Cambria" w:hAnsi="Cambria"/>
          <w:b/>
          <w:i/>
          <w:noProof/>
          <w:sz w:val="24"/>
          <w:szCs w:val="24"/>
          <w:lang w:val="sr-Cyrl-CS"/>
        </w:rPr>
        <w:t>ИЗВЈЕШТАЈ</w:t>
      </w:r>
    </w:p>
    <w:p w:rsidR="00B6198E" w:rsidRPr="00DE6E47" w:rsidRDefault="00DE6E47" w:rsidP="00B6198E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Cyrl-CS" w:eastAsia="bs-Cyrl-BA"/>
        </w:rPr>
      </w:pPr>
      <w:r>
        <w:rPr>
          <w:rFonts w:ascii="Cambria" w:hAnsi="Cambria"/>
          <w:b/>
          <w:i/>
          <w:noProof/>
          <w:sz w:val="24"/>
          <w:szCs w:val="24"/>
          <w:lang w:val="sr-Cyrl-CS"/>
        </w:rPr>
        <w:t>о</w:t>
      </w:r>
      <w:r w:rsidR="00B6198E" w:rsidRPr="00DE6E47">
        <w:rPr>
          <w:rFonts w:ascii="Cambria" w:hAnsi="Cambria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Cyrl-CS"/>
        </w:rPr>
        <w:t>разматрању</w:t>
      </w:r>
      <w:r w:rsidR="00B6198E" w:rsidRPr="00DE6E47">
        <w:rPr>
          <w:rFonts w:ascii="Cambria" w:hAnsi="Cambria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Cyrl-CS" w:eastAsia="bs-Cyrl-BA"/>
        </w:rPr>
        <w:t>Приједлога</w:t>
      </w:r>
      <w:r w:rsidR="00B6198E" w:rsidRPr="00DE6E47">
        <w:rPr>
          <w:rFonts w:ascii="Cambria" w:hAnsi="Cambria"/>
          <w:b/>
          <w:i/>
          <w:noProof/>
          <w:sz w:val="24"/>
          <w:szCs w:val="24"/>
          <w:lang w:val="sr-Cyrl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Cyrl-CS" w:eastAsia="bs-Cyrl-BA"/>
        </w:rPr>
        <w:t>одлуке</w:t>
      </w:r>
      <w:r w:rsidR="00B6198E" w:rsidRPr="00DE6E47">
        <w:rPr>
          <w:rFonts w:ascii="Cambria" w:hAnsi="Cambria"/>
          <w:b/>
          <w:i/>
          <w:noProof/>
          <w:sz w:val="24"/>
          <w:szCs w:val="24"/>
          <w:lang w:val="sr-Cyrl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Cyrl-CS" w:eastAsia="bs-Cyrl-BA"/>
        </w:rPr>
        <w:t>о</w:t>
      </w:r>
      <w:r w:rsidR="00B6198E" w:rsidRPr="00DE6E47">
        <w:rPr>
          <w:rFonts w:ascii="Cambria" w:hAnsi="Cambria"/>
          <w:b/>
          <w:i/>
          <w:noProof/>
          <w:sz w:val="24"/>
          <w:szCs w:val="24"/>
          <w:lang w:val="sr-Cyrl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Cyrl-CS" w:eastAsia="bs-Cyrl-BA"/>
        </w:rPr>
        <w:t>усвајању</w:t>
      </w:r>
      <w:r w:rsidR="00B6198E" w:rsidRPr="00DE6E47">
        <w:rPr>
          <w:rFonts w:ascii="Cambria" w:hAnsi="Cambria"/>
          <w:b/>
          <w:i/>
          <w:noProof/>
          <w:sz w:val="24"/>
          <w:szCs w:val="24"/>
          <w:lang w:val="sr-Cyrl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Cyrl-CS" w:eastAsia="bs-Cyrl-BA"/>
        </w:rPr>
        <w:t>Нацрта</w:t>
      </w:r>
      <w:r w:rsidR="00B6198E" w:rsidRPr="00DE6E47">
        <w:rPr>
          <w:rFonts w:ascii="Cambria" w:hAnsi="Cambria"/>
          <w:b/>
          <w:i/>
          <w:noProof/>
          <w:sz w:val="24"/>
          <w:szCs w:val="24"/>
          <w:lang w:val="sr-Cyrl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Cyrl-CS" w:eastAsia="bs-Cyrl-BA"/>
        </w:rPr>
        <w:t>просторног</w:t>
      </w:r>
      <w:r w:rsidR="00B6198E" w:rsidRPr="00DE6E47">
        <w:rPr>
          <w:rFonts w:ascii="Cambria" w:hAnsi="Cambria"/>
          <w:b/>
          <w:i/>
          <w:noProof/>
          <w:sz w:val="24"/>
          <w:szCs w:val="24"/>
          <w:lang w:val="sr-Cyrl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Cyrl-CS" w:eastAsia="bs-Cyrl-BA"/>
        </w:rPr>
        <w:t>плана</w:t>
      </w:r>
      <w:r w:rsidR="00B6198E" w:rsidRPr="00DE6E47">
        <w:rPr>
          <w:rFonts w:ascii="Cambria" w:hAnsi="Cambria"/>
          <w:b/>
          <w:i/>
          <w:noProof/>
          <w:sz w:val="24"/>
          <w:szCs w:val="24"/>
          <w:lang w:val="sr-Cyrl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Cyrl-CS" w:eastAsia="bs-Cyrl-BA"/>
        </w:rPr>
        <w:t>подручја</w:t>
      </w:r>
      <w:r w:rsidR="00B6198E" w:rsidRPr="00DE6E47">
        <w:rPr>
          <w:rFonts w:ascii="Cambria" w:hAnsi="Cambria"/>
          <w:b/>
          <w:i/>
          <w:noProof/>
          <w:sz w:val="24"/>
          <w:szCs w:val="24"/>
          <w:lang w:val="sr-Cyrl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Cyrl-CS" w:eastAsia="bs-Cyrl-BA"/>
        </w:rPr>
        <w:t>посебне</w:t>
      </w:r>
      <w:r w:rsidR="00B6198E" w:rsidRPr="00DE6E47">
        <w:rPr>
          <w:rFonts w:ascii="Cambria" w:hAnsi="Cambria"/>
          <w:b/>
          <w:i/>
          <w:noProof/>
          <w:sz w:val="24"/>
          <w:szCs w:val="24"/>
          <w:lang w:val="sr-Cyrl-CS" w:eastAsia="bs-Cyrl-BA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Cyrl-CS" w:eastAsia="bs-Cyrl-BA"/>
        </w:rPr>
        <w:t>намјене</w:t>
      </w:r>
      <w:r w:rsidR="00B6198E" w:rsidRPr="00DE6E47">
        <w:rPr>
          <w:rFonts w:ascii="Cambria" w:hAnsi="Cambria"/>
          <w:b/>
          <w:i/>
          <w:noProof/>
          <w:sz w:val="24"/>
          <w:szCs w:val="24"/>
          <w:lang w:val="sr-Cyrl-CS" w:eastAsia="bs-Cyrl-BA"/>
        </w:rPr>
        <w:t xml:space="preserve"> „</w:t>
      </w:r>
      <w:r>
        <w:rPr>
          <w:rFonts w:ascii="Cambria" w:hAnsi="Cambria"/>
          <w:b/>
          <w:i/>
          <w:noProof/>
          <w:sz w:val="24"/>
          <w:szCs w:val="24"/>
          <w:lang w:val="sr-Cyrl-CS" w:eastAsia="bs-Cyrl-BA"/>
        </w:rPr>
        <w:t>Клековача</w:t>
      </w:r>
      <w:r w:rsidR="00B6198E" w:rsidRPr="00DE6E47">
        <w:rPr>
          <w:rFonts w:ascii="Cambria" w:hAnsi="Cambria"/>
          <w:b/>
          <w:i/>
          <w:noProof/>
          <w:sz w:val="24"/>
          <w:szCs w:val="24"/>
          <w:lang w:val="sr-Cyrl-CS" w:eastAsia="bs-Cyrl-BA"/>
        </w:rPr>
        <w:t>“</w:t>
      </w:r>
    </w:p>
    <w:p w:rsidR="00B6198E" w:rsidRPr="00DE6E47" w:rsidRDefault="00B6198E" w:rsidP="00B6198E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Cyrl-CS" w:eastAsia="bs-Cyrl-BA"/>
        </w:rPr>
      </w:pPr>
    </w:p>
    <w:p w:rsidR="00B6198E" w:rsidRPr="00DE6E47" w:rsidRDefault="00B6198E" w:rsidP="00B6198E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Cyrl-CS"/>
        </w:rPr>
      </w:pPr>
    </w:p>
    <w:p w:rsidR="00B6198E" w:rsidRPr="00DE6E47" w:rsidRDefault="00B6198E" w:rsidP="00B6198E">
      <w:pPr>
        <w:pStyle w:val="NoSpacing"/>
        <w:tabs>
          <w:tab w:val="left" w:pos="0"/>
        </w:tabs>
        <w:jc w:val="both"/>
        <w:rPr>
          <w:rFonts w:ascii="Cambria" w:hAnsi="Cambria"/>
          <w:b/>
          <w:i/>
          <w:noProof/>
          <w:sz w:val="24"/>
          <w:szCs w:val="24"/>
          <w:lang w:val="sr-Cyrl-CS" w:eastAsia="bs-Cyrl-BA"/>
        </w:rPr>
      </w:pPr>
      <w:r w:rsidRPr="00DE6E47">
        <w:rPr>
          <w:rFonts w:ascii="Cambria" w:hAnsi="Cambria"/>
          <w:noProof/>
          <w:sz w:val="24"/>
          <w:szCs w:val="24"/>
          <w:lang w:val="sr-Cyrl-CS"/>
        </w:rPr>
        <w:tab/>
      </w:r>
      <w:r w:rsidR="00DE6E47">
        <w:rPr>
          <w:rFonts w:ascii="Cambria" w:hAnsi="Cambria"/>
          <w:noProof/>
          <w:sz w:val="24"/>
          <w:szCs w:val="24"/>
          <w:lang w:val="sr-Cyrl-CS"/>
        </w:rPr>
        <w:t>Одбор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за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заштиту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животне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средине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на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сједници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одржаној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27. </w:t>
      </w:r>
      <w:r w:rsidR="00DE6E47">
        <w:rPr>
          <w:rFonts w:ascii="Cambria" w:hAnsi="Cambria"/>
          <w:noProof/>
          <w:sz w:val="24"/>
          <w:szCs w:val="24"/>
          <w:lang w:val="sr-Cyrl-CS"/>
        </w:rPr>
        <w:t>марта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2017. </w:t>
      </w:r>
      <w:r w:rsidR="00DE6E47">
        <w:rPr>
          <w:rFonts w:ascii="Cambria" w:hAnsi="Cambria"/>
          <w:noProof/>
          <w:sz w:val="24"/>
          <w:szCs w:val="24"/>
          <w:lang w:val="sr-Cyrl-CS"/>
        </w:rPr>
        <w:t>године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разматрао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је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 w:eastAsia="bs-Cyrl-BA"/>
        </w:rPr>
        <w:t>Приједлог</w:t>
      </w:r>
      <w:r w:rsidRPr="00DE6E47">
        <w:rPr>
          <w:rFonts w:ascii="Cambria" w:hAnsi="Cambria"/>
          <w:noProof/>
          <w:sz w:val="24"/>
          <w:szCs w:val="24"/>
          <w:lang w:val="sr-Cyrl-CS" w:eastAsia="bs-Cyrl-BA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 w:eastAsia="bs-Cyrl-BA"/>
        </w:rPr>
        <w:t>одлуке</w:t>
      </w:r>
      <w:r w:rsidRPr="00DE6E47">
        <w:rPr>
          <w:rFonts w:ascii="Cambria" w:hAnsi="Cambria"/>
          <w:noProof/>
          <w:sz w:val="24"/>
          <w:szCs w:val="24"/>
          <w:lang w:val="sr-Cyrl-CS" w:eastAsia="bs-Cyrl-BA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 w:eastAsia="bs-Cyrl-BA"/>
        </w:rPr>
        <w:t>о</w:t>
      </w:r>
      <w:r w:rsidRPr="00DE6E47">
        <w:rPr>
          <w:rFonts w:ascii="Cambria" w:hAnsi="Cambria"/>
          <w:noProof/>
          <w:sz w:val="24"/>
          <w:szCs w:val="24"/>
          <w:lang w:val="sr-Cyrl-CS" w:eastAsia="bs-Cyrl-BA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 w:eastAsia="bs-Cyrl-BA"/>
        </w:rPr>
        <w:t>усвајању</w:t>
      </w:r>
      <w:r w:rsidRPr="00DE6E47">
        <w:rPr>
          <w:rFonts w:ascii="Cambria" w:hAnsi="Cambria"/>
          <w:noProof/>
          <w:sz w:val="24"/>
          <w:szCs w:val="24"/>
          <w:lang w:val="sr-Cyrl-CS" w:eastAsia="bs-Cyrl-BA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 w:eastAsia="bs-Cyrl-BA"/>
        </w:rPr>
        <w:t>Нацрта</w:t>
      </w:r>
      <w:r w:rsidRPr="00DE6E47">
        <w:rPr>
          <w:rFonts w:ascii="Cambria" w:hAnsi="Cambria"/>
          <w:noProof/>
          <w:sz w:val="24"/>
          <w:szCs w:val="24"/>
          <w:lang w:val="sr-Cyrl-CS" w:eastAsia="bs-Cyrl-BA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 w:eastAsia="bs-Cyrl-BA"/>
        </w:rPr>
        <w:t>просторног</w:t>
      </w:r>
      <w:r w:rsidRPr="00DE6E47">
        <w:rPr>
          <w:rFonts w:ascii="Cambria" w:hAnsi="Cambria"/>
          <w:noProof/>
          <w:sz w:val="24"/>
          <w:szCs w:val="24"/>
          <w:lang w:val="sr-Cyrl-CS" w:eastAsia="bs-Cyrl-BA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 w:eastAsia="bs-Cyrl-BA"/>
        </w:rPr>
        <w:t>плана</w:t>
      </w:r>
      <w:r w:rsidRPr="00DE6E47">
        <w:rPr>
          <w:rFonts w:ascii="Cambria" w:hAnsi="Cambria"/>
          <w:noProof/>
          <w:sz w:val="24"/>
          <w:szCs w:val="24"/>
          <w:lang w:val="sr-Cyrl-CS" w:eastAsia="bs-Cyrl-BA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 w:eastAsia="bs-Cyrl-BA"/>
        </w:rPr>
        <w:t>подручја</w:t>
      </w:r>
      <w:r w:rsidRPr="00DE6E47">
        <w:rPr>
          <w:rFonts w:ascii="Cambria" w:hAnsi="Cambria"/>
          <w:noProof/>
          <w:sz w:val="24"/>
          <w:szCs w:val="24"/>
          <w:lang w:val="sr-Cyrl-CS" w:eastAsia="bs-Cyrl-BA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 w:eastAsia="bs-Cyrl-BA"/>
        </w:rPr>
        <w:t>посебне</w:t>
      </w:r>
      <w:r w:rsidRPr="00DE6E47">
        <w:rPr>
          <w:rFonts w:ascii="Cambria" w:hAnsi="Cambria"/>
          <w:noProof/>
          <w:sz w:val="24"/>
          <w:szCs w:val="24"/>
          <w:lang w:val="sr-Cyrl-CS" w:eastAsia="bs-Cyrl-BA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 w:eastAsia="bs-Cyrl-BA"/>
        </w:rPr>
        <w:t>намјене</w:t>
      </w:r>
      <w:r w:rsidRPr="00DE6E47">
        <w:rPr>
          <w:rFonts w:ascii="Cambria" w:hAnsi="Cambria"/>
          <w:noProof/>
          <w:sz w:val="24"/>
          <w:szCs w:val="24"/>
          <w:lang w:val="sr-Cyrl-CS" w:eastAsia="bs-Cyrl-BA"/>
        </w:rPr>
        <w:t xml:space="preserve"> „</w:t>
      </w:r>
      <w:r w:rsidR="00DE6E47">
        <w:rPr>
          <w:rFonts w:ascii="Cambria" w:hAnsi="Cambria"/>
          <w:noProof/>
          <w:sz w:val="24"/>
          <w:szCs w:val="24"/>
          <w:lang w:val="sr-Cyrl-CS" w:eastAsia="bs-Cyrl-BA"/>
        </w:rPr>
        <w:t>Клековача</w:t>
      </w:r>
      <w:r w:rsidRPr="00DE6E47">
        <w:rPr>
          <w:rFonts w:ascii="Cambria" w:hAnsi="Cambria"/>
          <w:noProof/>
          <w:sz w:val="24"/>
          <w:szCs w:val="24"/>
          <w:lang w:val="sr-Cyrl-CS" w:eastAsia="bs-Cyrl-BA"/>
        </w:rPr>
        <w:t>“.</w:t>
      </w:r>
    </w:p>
    <w:p w:rsidR="00B6198E" w:rsidRPr="00DE6E47" w:rsidRDefault="00B6198E" w:rsidP="00B6198E">
      <w:pPr>
        <w:pStyle w:val="NoSpacing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DE6E47">
        <w:rPr>
          <w:rFonts w:ascii="Cambria" w:hAnsi="Cambria"/>
          <w:noProof/>
          <w:sz w:val="24"/>
          <w:szCs w:val="24"/>
          <w:lang w:val="sr-Cyrl-CS"/>
        </w:rPr>
        <w:tab/>
      </w:r>
      <w:r w:rsidR="00DE6E47">
        <w:rPr>
          <w:rFonts w:ascii="Cambria" w:hAnsi="Cambria"/>
          <w:noProof/>
          <w:sz w:val="24"/>
          <w:szCs w:val="24"/>
          <w:lang w:val="sr-Cyrl-CS"/>
        </w:rPr>
        <w:t>Сједници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су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присуствовали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: </w:t>
      </w:r>
      <w:r w:rsidR="00DE6E47">
        <w:rPr>
          <w:rFonts w:ascii="Cambria" w:hAnsi="Cambria"/>
          <w:noProof/>
          <w:sz w:val="24"/>
          <w:szCs w:val="24"/>
          <w:lang w:val="sr-Cyrl-CS"/>
        </w:rPr>
        <w:t>Весна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Јунгић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, </w:t>
      </w:r>
      <w:r w:rsidR="00DE6E47">
        <w:rPr>
          <w:rFonts w:ascii="Cambria" w:hAnsi="Cambria"/>
          <w:noProof/>
          <w:sz w:val="24"/>
          <w:szCs w:val="24"/>
          <w:lang w:val="sr-Cyrl-CS"/>
        </w:rPr>
        <w:t>предсједница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Одбора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, </w:t>
      </w:r>
      <w:r w:rsidR="00DE6E47">
        <w:rPr>
          <w:rFonts w:ascii="Cambria" w:hAnsi="Cambria"/>
          <w:noProof/>
          <w:sz w:val="24"/>
          <w:szCs w:val="24"/>
          <w:lang w:val="sr-Cyrl-CS"/>
        </w:rPr>
        <w:t>Обрен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Марковић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, </w:t>
      </w:r>
      <w:r w:rsidR="00DE6E47">
        <w:rPr>
          <w:rFonts w:ascii="Cambria" w:hAnsi="Cambria"/>
          <w:noProof/>
          <w:sz w:val="24"/>
          <w:szCs w:val="24"/>
          <w:lang w:val="sr-Cyrl-CS"/>
        </w:rPr>
        <w:t>Драган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Галић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, </w:t>
      </w:r>
      <w:r w:rsidR="00DE6E47">
        <w:rPr>
          <w:rFonts w:ascii="Cambria" w:hAnsi="Cambria"/>
          <w:noProof/>
          <w:sz w:val="24"/>
          <w:szCs w:val="24"/>
          <w:lang w:val="sr-Cyrl-CS"/>
        </w:rPr>
        <w:t>Новак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Мотика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,  </w:t>
      </w:r>
      <w:r w:rsidR="00DE6E47">
        <w:rPr>
          <w:rFonts w:ascii="Cambria" w:hAnsi="Cambria"/>
          <w:noProof/>
          <w:sz w:val="24"/>
          <w:szCs w:val="24"/>
          <w:lang w:val="sr-Cyrl-CS"/>
        </w:rPr>
        <w:t>Симуна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Жакула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и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Владо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Глигорић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, </w:t>
      </w:r>
      <w:r w:rsidR="00DE6E47">
        <w:rPr>
          <w:rFonts w:ascii="Cambria" w:hAnsi="Cambria"/>
          <w:noProof/>
          <w:sz w:val="24"/>
          <w:szCs w:val="24"/>
          <w:lang w:val="sr-Cyrl-CS"/>
        </w:rPr>
        <w:t>чланови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Одбора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. </w:t>
      </w:r>
    </w:p>
    <w:p w:rsidR="00B6198E" w:rsidRPr="00DE6E47" w:rsidRDefault="00DE6E47" w:rsidP="00B6198E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Cyrl-CS"/>
        </w:rPr>
      </w:pPr>
      <w:r>
        <w:rPr>
          <w:rFonts w:ascii="Cambria" w:hAnsi="Cambria"/>
          <w:noProof/>
          <w:sz w:val="24"/>
          <w:szCs w:val="24"/>
          <w:lang w:val="sr-Cyrl-CS"/>
        </w:rPr>
        <w:t>Одсутни</w:t>
      </w:r>
      <w:r w:rsidR="00B6198E"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>
        <w:rPr>
          <w:rFonts w:ascii="Cambria" w:hAnsi="Cambria"/>
          <w:noProof/>
          <w:sz w:val="24"/>
          <w:szCs w:val="24"/>
          <w:lang w:val="sr-Cyrl-CS"/>
        </w:rPr>
        <w:t>су</w:t>
      </w:r>
      <w:r w:rsidR="00B6198E"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>
        <w:rPr>
          <w:rFonts w:ascii="Cambria" w:hAnsi="Cambria"/>
          <w:noProof/>
          <w:sz w:val="24"/>
          <w:szCs w:val="24"/>
          <w:lang w:val="sr-Cyrl-CS"/>
        </w:rPr>
        <w:t>били</w:t>
      </w:r>
      <w:r w:rsidR="00B6198E" w:rsidRPr="00DE6E47">
        <w:rPr>
          <w:rFonts w:ascii="Cambria" w:hAnsi="Cambria"/>
          <w:noProof/>
          <w:sz w:val="24"/>
          <w:szCs w:val="24"/>
          <w:lang w:val="sr-Cyrl-CS"/>
        </w:rPr>
        <w:t xml:space="preserve">: </w:t>
      </w:r>
      <w:r>
        <w:rPr>
          <w:rFonts w:ascii="Cambria" w:hAnsi="Cambria"/>
          <w:noProof/>
          <w:sz w:val="24"/>
          <w:szCs w:val="24"/>
          <w:lang w:val="sr-Cyrl-CS"/>
        </w:rPr>
        <w:t>Горан</w:t>
      </w:r>
      <w:r w:rsidR="00B6198E"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>
        <w:rPr>
          <w:rFonts w:ascii="Cambria" w:hAnsi="Cambria"/>
          <w:noProof/>
          <w:sz w:val="24"/>
          <w:szCs w:val="24"/>
          <w:lang w:val="sr-Cyrl-CS"/>
        </w:rPr>
        <w:t>Ђорђић</w:t>
      </w:r>
      <w:r w:rsidR="00B6198E" w:rsidRPr="00DE6E47">
        <w:rPr>
          <w:rFonts w:ascii="Cambria" w:hAnsi="Cambria"/>
          <w:noProof/>
          <w:sz w:val="24"/>
          <w:szCs w:val="24"/>
          <w:lang w:val="sr-Cyrl-CS"/>
        </w:rPr>
        <w:t xml:space="preserve">, </w:t>
      </w:r>
      <w:r>
        <w:rPr>
          <w:rFonts w:ascii="Cambria" w:hAnsi="Cambria"/>
          <w:noProof/>
          <w:sz w:val="24"/>
          <w:szCs w:val="24"/>
          <w:lang w:val="sr-Cyrl-CS"/>
        </w:rPr>
        <w:t>Славко</w:t>
      </w:r>
      <w:r w:rsidR="00B6198E"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>
        <w:rPr>
          <w:rFonts w:ascii="Cambria" w:hAnsi="Cambria"/>
          <w:noProof/>
          <w:sz w:val="24"/>
          <w:szCs w:val="24"/>
          <w:lang w:val="sr-Cyrl-CS"/>
        </w:rPr>
        <w:t>Дуњић</w:t>
      </w:r>
      <w:r w:rsidR="00B6198E"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>
        <w:rPr>
          <w:rFonts w:ascii="Cambria" w:hAnsi="Cambria"/>
          <w:noProof/>
          <w:sz w:val="24"/>
          <w:szCs w:val="24"/>
          <w:lang w:val="sr-Cyrl-CS"/>
        </w:rPr>
        <w:t>и</w:t>
      </w:r>
      <w:r w:rsidR="00B6198E"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>
        <w:rPr>
          <w:rFonts w:ascii="Cambria" w:hAnsi="Cambria"/>
          <w:noProof/>
          <w:sz w:val="24"/>
          <w:szCs w:val="24"/>
          <w:lang w:val="sr-Cyrl-CS"/>
        </w:rPr>
        <w:t>Недим</w:t>
      </w:r>
      <w:r w:rsidR="00B6198E"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>
        <w:rPr>
          <w:rFonts w:ascii="Cambria" w:hAnsi="Cambria"/>
          <w:noProof/>
          <w:sz w:val="24"/>
          <w:szCs w:val="24"/>
          <w:lang w:val="sr-Cyrl-CS"/>
        </w:rPr>
        <w:t>Чивић</w:t>
      </w:r>
      <w:r w:rsidR="00B6198E" w:rsidRPr="00DE6E47">
        <w:rPr>
          <w:rFonts w:ascii="Cambria" w:hAnsi="Cambria"/>
          <w:noProof/>
          <w:sz w:val="24"/>
          <w:szCs w:val="24"/>
          <w:lang w:val="sr-Cyrl-CS"/>
        </w:rPr>
        <w:t xml:space="preserve">, </w:t>
      </w:r>
      <w:r>
        <w:rPr>
          <w:rFonts w:ascii="Cambria" w:hAnsi="Cambria"/>
          <w:noProof/>
          <w:sz w:val="24"/>
          <w:szCs w:val="24"/>
          <w:lang w:val="sr-Cyrl-CS"/>
        </w:rPr>
        <w:t>чланови</w:t>
      </w:r>
      <w:r w:rsidR="00B6198E"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>
        <w:rPr>
          <w:rFonts w:ascii="Cambria" w:hAnsi="Cambria"/>
          <w:noProof/>
          <w:sz w:val="24"/>
          <w:szCs w:val="24"/>
          <w:lang w:val="sr-Cyrl-CS"/>
        </w:rPr>
        <w:t>Одбора</w:t>
      </w:r>
      <w:r w:rsidR="00B6198E" w:rsidRPr="00DE6E47">
        <w:rPr>
          <w:rFonts w:ascii="Cambria" w:hAnsi="Cambria"/>
          <w:noProof/>
          <w:sz w:val="24"/>
          <w:szCs w:val="24"/>
          <w:lang w:val="sr-Cyrl-CS"/>
        </w:rPr>
        <w:t>.</w:t>
      </w:r>
    </w:p>
    <w:p w:rsidR="00B6198E" w:rsidRPr="00DE6E47" w:rsidRDefault="00B6198E" w:rsidP="00B6198E">
      <w:pPr>
        <w:pStyle w:val="NoSpacing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DE6E47">
        <w:rPr>
          <w:rFonts w:ascii="Cambria" w:hAnsi="Cambria"/>
          <w:noProof/>
          <w:sz w:val="24"/>
          <w:szCs w:val="24"/>
          <w:lang w:val="sr-Cyrl-CS"/>
        </w:rPr>
        <w:tab/>
      </w:r>
      <w:r w:rsidR="00DE6E47">
        <w:rPr>
          <w:rFonts w:ascii="Cambria" w:hAnsi="Cambria"/>
          <w:noProof/>
          <w:sz w:val="24"/>
          <w:szCs w:val="24"/>
          <w:lang w:val="sr-Cyrl-CS"/>
        </w:rPr>
        <w:t>Образложење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поменутог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 w:eastAsia="bs-Cyrl-BA"/>
        </w:rPr>
        <w:t>Приједлога</w:t>
      </w:r>
      <w:r w:rsidRPr="00DE6E47">
        <w:rPr>
          <w:rFonts w:ascii="Cambria" w:hAnsi="Cambria"/>
          <w:noProof/>
          <w:sz w:val="24"/>
          <w:szCs w:val="24"/>
          <w:lang w:val="sr-Cyrl-CS" w:eastAsia="bs-Cyrl-BA"/>
        </w:rPr>
        <w:t xml:space="preserve">  </w:t>
      </w:r>
      <w:r w:rsidR="00DE6E47">
        <w:rPr>
          <w:rFonts w:ascii="Cambria" w:hAnsi="Cambria"/>
          <w:noProof/>
          <w:sz w:val="24"/>
          <w:szCs w:val="24"/>
          <w:lang w:val="sr-Cyrl-CS" w:eastAsia="bs-Cyrl-BA"/>
        </w:rPr>
        <w:t>одлуке</w:t>
      </w:r>
      <w:r w:rsidRPr="00DE6E47">
        <w:rPr>
          <w:rFonts w:ascii="Cambria" w:hAnsi="Cambria"/>
          <w:noProof/>
          <w:sz w:val="24"/>
          <w:szCs w:val="24"/>
          <w:lang w:val="sr-Cyrl-CS" w:eastAsia="bs-Cyrl-BA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поднио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 </w:t>
      </w:r>
      <w:r w:rsidR="00DE6E47">
        <w:rPr>
          <w:rFonts w:ascii="Cambria" w:hAnsi="Cambria"/>
          <w:noProof/>
          <w:sz w:val="24"/>
          <w:szCs w:val="24"/>
          <w:lang w:val="sr-Cyrl-CS"/>
        </w:rPr>
        <w:t>је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г</w:t>
      </w:r>
      <w:r w:rsidRPr="00DE6E47">
        <w:rPr>
          <w:rFonts w:ascii="Cambria" w:hAnsi="Cambria"/>
          <w:noProof/>
          <w:sz w:val="24"/>
          <w:szCs w:val="24"/>
          <w:lang w:val="sr-Cyrl-CS"/>
        </w:rPr>
        <w:t>-</w:t>
      </w:r>
      <w:r w:rsidR="00DE6E47">
        <w:rPr>
          <w:rFonts w:ascii="Cambria" w:hAnsi="Cambria"/>
          <w:noProof/>
          <w:sz w:val="24"/>
          <w:szCs w:val="24"/>
          <w:lang w:val="sr-Cyrl-CS"/>
        </w:rPr>
        <w:t>дин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Драган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Јевтић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, </w:t>
      </w:r>
      <w:r w:rsidR="00DE6E47">
        <w:rPr>
          <w:rFonts w:ascii="Cambria" w:hAnsi="Cambria"/>
          <w:noProof/>
          <w:sz w:val="24"/>
          <w:szCs w:val="24"/>
          <w:lang w:val="sr-Cyrl-CS"/>
        </w:rPr>
        <w:t>представник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Министарства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за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просторно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уређење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, </w:t>
      </w:r>
      <w:r w:rsidR="00DE6E47">
        <w:rPr>
          <w:rFonts w:ascii="Cambria" w:hAnsi="Cambria"/>
          <w:noProof/>
          <w:sz w:val="24"/>
          <w:szCs w:val="24"/>
          <w:lang w:val="sr-Cyrl-CS"/>
        </w:rPr>
        <w:t>грађевинарство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и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екологију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. </w:t>
      </w:r>
    </w:p>
    <w:p w:rsidR="00B6198E" w:rsidRPr="00DE6E47" w:rsidRDefault="00B6198E" w:rsidP="00B6198E">
      <w:pPr>
        <w:pStyle w:val="NoSpacing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DE6E47">
        <w:rPr>
          <w:rFonts w:ascii="Cambria" w:hAnsi="Cambria"/>
          <w:noProof/>
          <w:sz w:val="24"/>
          <w:szCs w:val="24"/>
          <w:lang w:val="sr-Cyrl-CS"/>
        </w:rPr>
        <w:tab/>
      </w:r>
      <w:r w:rsidR="00DE6E47">
        <w:rPr>
          <w:rFonts w:ascii="Cambria" w:hAnsi="Cambria"/>
          <w:noProof/>
          <w:sz w:val="24"/>
          <w:szCs w:val="24"/>
          <w:lang w:val="sr-Cyrl-CS"/>
        </w:rPr>
        <w:t>Након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проведене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расправе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, </w:t>
      </w:r>
      <w:r w:rsidR="00DE6E47">
        <w:rPr>
          <w:rFonts w:ascii="Cambria" w:hAnsi="Cambria"/>
          <w:noProof/>
          <w:sz w:val="24"/>
          <w:szCs w:val="24"/>
          <w:lang w:val="sr-Cyrl-CS"/>
        </w:rPr>
        <w:t>чланови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Одбора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су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једногласно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усвојили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став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да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се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 w:eastAsia="bs-Cyrl-BA"/>
        </w:rPr>
        <w:t>Приједлог</w:t>
      </w:r>
      <w:r w:rsidRPr="00DE6E47">
        <w:rPr>
          <w:rFonts w:ascii="Cambria" w:hAnsi="Cambria"/>
          <w:noProof/>
          <w:sz w:val="24"/>
          <w:szCs w:val="24"/>
          <w:lang w:val="sr-Cyrl-CS" w:eastAsia="bs-Cyrl-BA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 w:eastAsia="bs-Cyrl-BA"/>
        </w:rPr>
        <w:t>одлуке</w:t>
      </w:r>
      <w:r w:rsidRPr="00DE6E47">
        <w:rPr>
          <w:rFonts w:ascii="Cambria" w:hAnsi="Cambria"/>
          <w:noProof/>
          <w:sz w:val="24"/>
          <w:szCs w:val="24"/>
          <w:lang w:val="sr-Cyrl-CS" w:eastAsia="bs-Cyrl-BA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 w:eastAsia="bs-Cyrl-BA"/>
        </w:rPr>
        <w:t>о</w:t>
      </w:r>
      <w:r w:rsidRPr="00DE6E47">
        <w:rPr>
          <w:rFonts w:ascii="Cambria" w:hAnsi="Cambria"/>
          <w:noProof/>
          <w:sz w:val="24"/>
          <w:szCs w:val="24"/>
          <w:lang w:val="sr-Cyrl-CS" w:eastAsia="bs-Cyrl-BA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 w:eastAsia="bs-Cyrl-BA"/>
        </w:rPr>
        <w:t>усвајању</w:t>
      </w:r>
      <w:r w:rsidRPr="00DE6E47">
        <w:rPr>
          <w:rFonts w:ascii="Cambria" w:hAnsi="Cambria"/>
          <w:noProof/>
          <w:sz w:val="24"/>
          <w:szCs w:val="24"/>
          <w:lang w:val="sr-Cyrl-CS" w:eastAsia="bs-Cyrl-BA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 w:eastAsia="bs-Cyrl-BA"/>
        </w:rPr>
        <w:t>Нацрта</w:t>
      </w:r>
      <w:r w:rsidRPr="00DE6E47">
        <w:rPr>
          <w:rFonts w:ascii="Cambria" w:hAnsi="Cambria"/>
          <w:noProof/>
          <w:sz w:val="24"/>
          <w:szCs w:val="24"/>
          <w:lang w:val="sr-Cyrl-CS" w:eastAsia="bs-Cyrl-BA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 w:eastAsia="bs-Cyrl-BA"/>
        </w:rPr>
        <w:t>просторног</w:t>
      </w:r>
      <w:r w:rsidRPr="00DE6E47">
        <w:rPr>
          <w:rFonts w:ascii="Cambria" w:hAnsi="Cambria"/>
          <w:noProof/>
          <w:sz w:val="24"/>
          <w:szCs w:val="24"/>
          <w:lang w:val="sr-Cyrl-CS" w:eastAsia="bs-Cyrl-BA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 w:eastAsia="bs-Cyrl-BA"/>
        </w:rPr>
        <w:t>плана</w:t>
      </w:r>
      <w:r w:rsidRPr="00DE6E47">
        <w:rPr>
          <w:rFonts w:ascii="Cambria" w:hAnsi="Cambria"/>
          <w:noProof/>
          <w:sz w:val="24"/>
          <w:szCs w:val="24"/>
          <w:lang w:val="sr-Cyrl-CS" w:eastAsia="bs-Cyrl-BA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 w:eastAsia="bs-Cyrl-BA"/>
        </w:rPr>
        <w:t>подручја</w:t>
      </w:r>
      <w:r w:rsidRPr="00DE6E47">
        <w:rPr>
          <w:rFonts w:ascii="Cambria" w:hAnsi="Cambria"/>
          <w:noProof/>
          <w:sz w:val="24"/>
          <w:szCs w:val="24"/>
          <w:lang w:val="sr-Cyrl-CS" w:eastAsia="bs-Cyrl-BA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 w:eastAsia="bs-Cyrl-BA"/>
        </w:rPr>
        <w:t>посебне</w:t>
      </w:r>
      <w:r w:rsidRPr="00DE6E47">
        <w:rPr>
          <w:rFonts w:ascii="Cambria" w:hAnsi="Cambria"/>
          <w:noProof/>
          <w:sz w:val="24"/>
          <w:szCs w:val="24"/>
          <w:lang w:val="sr-Cyrl-CS" w:eastAsia="bs-Cyrl-BA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 w:eastAsia="bs-Cyrl-BA"/>
        </w:rPr>
        <w:t>намјене</w:t>
      </w:r>
      <w:r w:rsidRPr="00DE6E47">
        <w:rPr>
          <w:rFonts w:ascii="Cambria" w:hAnsi="Cambria"/>
          <w:noProof/>
          <w:sz w:val="24"/>
          <w:szCs w:val="24"/>
          <w:lang w:val="sr-Cyrl-CS" w:eastAsia="bs-Cyrl-BA"/>
        </w:rPr>
        <w:t xml:space="preserve"> „</w:t>
      </w:r>
      <w:r w:rsidR="00DE6E47">
        <w:rPr>
          <w:rFonts w:ascii="Cambria" w:hAnsi="Cambria"/>
          <w:noProof/>
          <w:sz w:val="24"/>
          <w:szCs w:val="24"/>
          <w:lang w:val="sr-Cyrl-CS" w:eastAsia="bs-Cyrl-BA"/>
        </w:rPr>
        <w:t>Клековача</w:t>
      </w:r>
      <w:r w:rsidRPr="00DE6E47">
        <w:rPr>
          <w:rFonts w:ascii="Cambria" w:hAnsi="Cambria"/>
          <w:noProof/>
          <w:sz w:val="24"/>
          <w:szCs w:val="24"/>
          <w:lang w:val="sr-Cyrl-CS" w:eastAsia="bs-Cyrl-BA"/>
        </w:rPr>
        <w:t xml:space="preserve">“ </w:t>
      </w:r>
      <w:r w:rsidR="00DE6E47">
        <w:rPr>
          <w:rFonts w:ascii="Cambria" w:hAnsi="Cambria"/>
          <w:noProof/>
          <w:sz w:val="24"/>
          <w:szCs w:val="24"/>
          <w:lang w:val="sr-Cyrl-CS" w:eastAsia="bs-Cyrl-BA"/>
        </w:rPr>
        <w:t>разматра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у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предложеној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форми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на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Седамнаестој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сједници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Народне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скупштине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Републике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Српске</w:t>
      </w:r>
      <w:r w:rsidRPr="00DE6E47">
        <w:rPr>
          <w:rFonts w:ascii="Cambria" w:hAnsi="Cambria"/>
          <w:noProof/>
          <w:sz w:val="24"/>
          <w:szCs w:val="24"/>
          <w:lang w:val="sr-Cyrl-CS"/>
        </w:rPr>
        <w:t>.</w:t>
      </w:r>
    </w:p>
    <w:p w:rsidR="00B6198E" w:rsidRPr="00DE6E47" w:rsidRDefault="00B6198E" w:rsidP="00B6198E">
      <w:pPr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DE6E47">
        <w:rPr>
          <w:rFonts w:ascii="Cambria" w:hAnsi="Cambria"/>
          <w:noProof/>
          <w:sz w:val="24"/>
          <w:szCs w:val="24"/>
          <w:lang w:val="sr-Cyrl-CS"/>
        </w:rPr>
        <w:tab/>
      </w:r>
    </w:p>
    <w:p w:rsidR="00B6198E" w:rsidRPr="00DE6E47" w:rsidRDefault="00B6198E" w:rsidP="00B6198E">
      <w:pPr>
        <w:pStyle w:val="NoSpacing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DE6E47">
        <w:rPr>
          <w:rFonts w:ascii="Cambria" w:hAnsi="Cambria"/>
          <w:noProof/>
          <w:sz w:val="24"/>
          <w:szCs w:val="24"/>
          <w:lang w:val="sr-Cyrl-CS"/>
        </w:rPr>
        <w:tab/>
      </w:r>
      <w:r w:rsidR="00DE6E47">
        <w:rPr>
          <w:rFonts w:ascii="Cambria" w:hAnsi="Cambria"/>
          <w:noProof/>
          <w:sz w:val="24"/>
          <w:szCs w:val="24"/>
          <w:lang w:val="sr-Cyrl-CS"/>
        </w:rPr>
        <w:t>На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основу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члана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48. </w:t>
      </w:r>
      <w:r w:rsidR="00DE6E47">
        <w:rPr>
          <w:rFonts w:ascii="Cambria" w:hAnsi="Cambria"/>
          <w:noProof/>
          <w:sz w:val="24"/>
          <w:szCs w:val="24"/>
          <w:lang w:val="sr-Cyrl-CS"/>
        </w:rPr>
        <w:t>став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5. </w:t>
      </w:r>
      <w:r w:rsidR="00DE6E47">
        <w:rPr>
          <w:rFonts w:ascii="Cambria" w:hAnsi="Cambria"/>
          <w:noProof/>
          <w:sz w:val="24"/>
          <w:szCs w:val="24"/>
          <w:lang w:val="sr-Cyrl-CS"/>
        </w:rPr>
        <w:t>Пословника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Народне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скупштине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Републике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Српске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за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извјестиоца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је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одређена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предсједница</w:t>
      </w:r>
      <w:r w:rsidRPr="00DE6E47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noProof/>
          <w:sz w:val="24"/>
          <w:szCs w:val="24"/>
          <w:lang w:val="sr-Cyrl-CS"/>
        </w:rPr>
        <w:t>Одбора</w:t>
      </w:r>
      <w:r w:rsidRPr="00DE6E47">
        <w:rPr>
          <w:rFonts w:ascii="Cambria" w:hAnsi="Cambria"/>
          <w:noProof/>
          <w:sz w:val="24"/>
          <w:szCs w:val="24"/>
          <w:lang w:val="sr-Cyrl-CS"/>
        </w:rPr>
        <w:t>.</w:t>
      </w:r>
    </w:p>
    <w:p w:rsidR="00B6198E" w:rsidRPr="00DE6E47" w:rsidRDefault="00B6198E" w:rsidP="00B6198E">
      <w:pPr>
        <w:pStyle w:val="NoSpacing"/>
        <w:jc w:val="both"/>
        <w:rPr>
          <w:rFonts w:ascii="Cambria" w:hAnsi="Cambria"/>
          <w:noProof/>
          <w:sz w:val="24"/>
          <w:szCs w:val="24"/>
          <w:lang w:val="sr-Cyrl-CS"/>
        </w:rPr>
      </w:pPr>
    </w:p>
    <w:p w:rsidR="00B6198E" w:rsidRPr="00DE6E47" w:rsidRDefault="00B6198E" w:rsidP="00B6198E">
      <w:pPr>
        <w:rPr>
          <w:rFonts w:ascii="Cambria" w:hAnsi="Cambria"/>
          <w:b/>
          <w:bCs/>
          <w:noProof/>
          <w:sz w:val="24"/>
          <w:szCs w:val="24"/>
          <w:lang w:val="sr-Cyrl-CS"/>
        </w:rPr>
      </w:pPr>
      <w:r w:rsidRPr="00DE6E47">
        <w:rPr>
          <w:rFonts w:ascii="Cambria" w:hAnsi="Cambria"/>
          <w:b/>
          <w:bCs/>
          <w:noProof/>
          <w:sz w:val="24"/>
          <w:szCs w:val="24"/>
          <w:lang w:val="sr-Cyrl-CS"/>
        </w:rPr>
        <w:t xml:space="preserve">                                                                                                   </w:t>
      </w:r>
    </w:p>
    <w:p w:rsidR="00B6198E" w:rsidRPr="00DE6E47" w:rsidRDefault="00B6198E" w:rsidP="00B6198E">
      <w:pPr>
        <w:rPr>
          <w:rFonts w:ascii="Cambria" w:hAnsi="Cambria"/>
          <w:b/>
          <w:bCs/>
          <w:noProof/>
          <w:sz w:val="24"/>
          <w:szCs w:val="24"/>
          <w:lang w:val="sr-Cyrl-CS"/>
        </w:rPr>
      </w:pPr>
    </w:p>
    <w:p w:rsidR="00B6198E" w:rsidRPr="00DE6E47" w:rsidRDefault="00DE6E47" w:rsidP="00B6198E">
      <w:pPr>
        <w:jc w:val="right"/>
        <w:rPr>
          <w:rFonts w:ascii="Cambria" w:hAnsi="Cambria"/>
          <w:b/>
          <w:bCs/>
          <w:noProof/>
          <w:sz w:val="24"/>
          <w:szCs w:val="24"/>
          <w:lang w:val="sr-Cyrl-CS"/>
        </w:rPr>
      </w:pPr>
      <w:r>
        <w:rPr>
          <w:rFonts w:ascii="Cambria" w:hAnsi="Cambria"/>
          <w:b/>
          <w:bCs/>
          <w:noProof/>
          <w:sz w:val="24"/>
          <w:szCs w:val="24"/>
          <w:lang w:val="sr-Cyrl-CS"/>
        </w:rPr>
        <w:t>ПРЕДСЈЕДНИЦА</w:t>
      </w:r>
      <w:r w:rsidR="00B6198E" w:rsidRPr="00DE6E47">
        <w:rPr>
          <w:rFonts w:ascii="Cambria" w:hAnsi="Cambria"/>
          <w:b/>
          <w:bCs/>
          <w:noProof/>
          <w:sz w:val="24"/>
          <w:szCs w:val="24"/>
          <w:lang w:val="sr-Cyrl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Cyrl-CS"/>
        </w:rPr>
        <w:t>ОДБОРА</w:t>
      </w:r>
    </w:p>
    <w:p w:rsidR="00B6198E" w:rsidRPr="00DE6E47" w:rsidRDefault="00B6198E" w:rsidP="00B6198E">
      <w:pPr>
        <w:rPr>
          <w:rFonts w:ascii="Cambria" w:hAnsi="Cambria"/>
          <w:b/>
          <w:bCs/>
          <w:noProof/>
          <w:sz w:val="24"/>
          <w:szCs w:val="24"/>
          <w:lang w:val="sr-Cyrl-CS"/>
        </w:rPr>
      </w:pPr>
      <w:r w:rsidRPr="00DE6E47">
        <w:rPr>
          <w:rFonts w:ascii="Cambria" w:hAnsi="Cambria"/>
          <w:b/>
          <w:bCs/>
          <w:noProof/>
          <w:sz w:val="24"/>
          <w:szCs w:val="24"/>
          <w:lang w:val="sr-Cyrl-CS"/>
        </w:rPr>
        <w:tab/>
      </w:r>
      <w:r w:rsidRPr="00DE6E47">
        <w:rPr>
          <w:rFonts w:ascii="Cambria" w:hAnsi="Cambria"/>
          <w:b/>
          <w:bCs/>
          <w:noProof/>
          <w:sz w:val="24"/>
          <w:szCs w:val="24"/>
          <w:lang w:val="sr-Cyrl-CS"/>
        </w:rPr>
        <w:tab/>
      </w:r>
      <w:r w:rsidRPr="00DE6E47">
        <w:rPr>
          <w:rFonts w:ascii="Cambria" w:hAnsi="Cambria"/>
          <w:b/>
          <w:bCs/>
          <w:noProof/>
          <w:sz w:val="24"/>
          <w:szCs w:val="24"/>
          <w:lang w:val="sr-Cyrl-CS"/>
        </w:rPr>
        <w:tab/>
      </w:r>
      <w:r w:rsidRPr="00DE6E47">
        <w:rPr>
          <w:rFonts w:ascii="Cambria" w:hAnsi="Cambria"/>
          <w:b/>
          <w:bCs/>
          <w:noProof/>
          <w:sz w:val="24"/>
          <w:szCs w:val="24"/>
          <w:lang w:val="sr-Cyrl-CS"/>
        </w:rPr>
        <w:tab/>
      </w:r>
      <w:r w:rsidRPr="00DE6E47">
        <w:rPr>
          <w:rFonts w:ascii="Cambria" w:hAnsi="Cambria"/>
          <w:b/>
          <w:bCs/>
          <w:noProof/>
          <w:sz w:val="24"/>
          <w:szCs w:val="24"/>
          <w:lang w:val="sr-Cyrl-CS"/>
        </w:rPr>
        <w:tab/>
      </w:r>
    </w:p>
    <w:p w:rsidR="00B6198E" w:rsidRPr="003C71D4" w:rsidRDefault="00B6198E" w:rsidP="00B6198E">
      <w:pPr>
        <w:rPr>
          <w:rFonts w:ascii="Cambria" w:hAnsi="Cambria"/>
          <w:b/>
          <w:i/>
          <w:noProof/>
          <w:sz w:val="24"/>
          <w:szCs w:val="24"/>
          <w:lang w:val="sr-Cyrl-BA"/>
        </w:rPr>
      </w:pPr>
      <w:r w:rsidRPr="00DE6E47">
        <w:rPr>
          <w:rFonts w:ascii="Cambria" w:hAnsi="Cambria"/>
          <w:b/>
          <w:noProof/>
          <w:sz w:val="24"/>
          <w:szCs w:val="24"/>
          <w:lang w:val="sr-Cyrl-CS"/>
        </w:rPr>
        <w:t xml:space="preserve">                                                                                               </w:t>
      </w:r>
      <w:r w:rsidR="003C71D4">
        <w:rPr>
          <w:rFonts w:ascii="Cambria" w:hAnsi="Cambria"/>
          <w:b/>
          <w:noProof/>
          <w:sz w:val="24"/>
          <w:szCs w:val="24"/>
          <w:lang w:val="sr-Cyrl-CS"/>
        </w:rPr>
        <w:t xml:space="preserve">                             </w:t>
      </w:r>
      <w:bookmarkStart w:id="0" w:name="_GoBack"/>
      <w:bookmarkEnd w:id="0"/>
      <w:r w:rsidRPr="00DE6E47">
        <w:rPr>
          <w:rFonts w:ascii="Cambria" w:hAnsi="Cambria"/>
          <w:b/>
          <w:noProof/>
          <w:sz w:val="24"/>
          <w:szCs w:val="24"/>
          <w:lang w:val="sr-Cyrl-CS"/>
        </w:rPr>
        <w:t xml:space="preserve">  </w:t>
      </w:r>
      <w:r w:rsidR="00DE6E47">
        <w:rPr>
          <w:rFonts w:ascii="Cambria" w:hAnsi="Cambria"/>
          <w:b/>
          <w:i/>
          <w:noProof/>
          <w:sz w:val="24"/>
          <w:szCs w:val="24"/>
          <w:lang w:val="sr-Cyrl-CS"/>
        </w:rPr>
        <w:t>Весна</w:t>
      </w:r>
      <w:r w:rsidRPr="00DE6E47">
        <w:rPr>
          <w:rFonts w:ascii="Cambria" w:hAnsi="Cambria"/>
          <w:b/>
          <w:i/>
          <w:noProof/>
          <w:sz w:val="24"/>
          <w:szCs w:val="24"/>
          <w:lang w:val="sr-Cyrl-CS"/>
        </w:rPr>
        <w:t xml:space="preserve"> </w:t>
      </w:r>
      <w:r w:rsidR="00DE6E47">
        <w:rPr>
          <w:rFonts w:ascii="Cambria" w:hAnsi="Cambria"/>
          <w:b/>
          <w:i/>
          <w:noProof/>
          <w:sz w:val="24"/>
          <w:szCs w:val="24"/>
          <w:lang w:val="sr-Cyrl-CS"/>
        </w:rPr>
        <w:t>Јунгић</w:t>
      </w:r>
      <w:r w:rsidR="003C71D4">
        <w:rPr>
          <w:rFonts w:ascii="Cambria" w:hAnsi="Cambria"/>
          <w:b/>
          <w:i/>
          <w:noProof/>
          <w:sz w:val="24"/>
          <w:szCs w:val="24"/>
          <w:lang w:val="en-US"/>
        </w:rPr>
        <w:t xml:space="preserve">, </w:t>
      </w:r>
      <w:r w:rsidR="003C71D4">
        <w:rPr>
          <w:rFonts w:ascii="Cambria" w:hAnsi="Cambria"/>
          <w:b/>
          <w:i/>
          <w:noProof/>
          <w:sz w:val="24"/>
          <w:szCs w:val="24"/>
          <w:lang w:val="sr-Cyrl-BA"/>
        </w:rPr>
        <w:t>с.р.</w:t>
      </w:r>
    </w:p>
    <w:p w:rsidR="00B6198E" w:rsidRPr="00DE6E47" w:rsidRDefault="00B6198E" w:rsidP="00B6198E">
      <w:pPr>
        <w:jc w:val="both"/>
        <w:rPr>
          <w:rFonts w:ascii="Cambria" w:hAnsi="Cambria"/>
          <w:b/>
          <w:noProof/>
          <w:sz w:val="24"/>
          <w:szCs w:val="24"/>
          <w:lang w:val="sr-Cyrl-CS"/>
        </w:rPr>
      </w:pPr>
      <w:r w:rsidRPr="00DE6E47">
        <w:rPr>
          <w:rFonts w:ascii="Cambria" w:hAnsi="Cambria"/>
          <w:b/>
          <w:noProof/>
          <w:sz w:val="24"/>
          <w:szCs w:val="24"/>
          <w:lang w:val="sr-Cyrl-CS"/>
        </w:rPr>
        <w:tab/>
      </w:r>
      <w:r w:rsidRPr="00DE6E47">
        <w:rPr>
          <w:rFonts w:ascii="Cambria" w:hAnsi="Cambria"/>
          <w:b/>
          <w:noProof/>
          <w:sz w:val="24"/>
          <w:szCs w:val="24"/>
          <w:lang w:val="sr-Cyrl-CS"/>
        </w:rPr>
        <w:tab/>
      </w:r>
      <w:r w:rsidRPr="00DE6E47">
        <w:rPr>
          <w:rFonts w:ascii="Cambria" w:hAnsi="Cambria"/>
          <w:b/>
          <w:noProof/>
          <w:sz w:val="24"/>
          <w:szCs w:val="24"/>
          <w:lang w:val="sr-Cyrl-CS"/>
        </w:rPr>
        <w:tab/>
      </w:r>
    </w:p>
    <w:p w:rsidR="003C5D7B" w:rsidRPr="00DE6E47" w:rsidRDefault="003C5D7B">
      <w:pPr>
        <w:rPr>
          <w:noProof/>
          <w:lang w:val="en-US"/>
        </w:rPr>
      </w:pPr>
    </w:p>
    <w:sectPr w:rsidR="003C5D7B" w:rsidRPr="00DE6E47" w:rsidSect="00F36215">
      <w:headerReference w:type="default" r:id="rId7"/>
      <w:footerReference w:type="default" r:id="rId8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AAF" w:rsidRDefault="009B5AAF">
      <w:r>
        <w:separator/>
      </w:r>
    </w:p>
  </w:endnote>
  <w:endnote w:type="continuationSeparator" w:id="0">
    <w:p w:rsidR="009B5AAF" w:rsidRDefault="009B5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632FAC" w:rsidRDefault="00B6198E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:rsidR="00A922DA" w:rsidRPr="00632FAC" w:rsidRDefault="00B6198E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:rsidR="00A922DA" w:rsidRPr="007F5578" w:rsidRDefault="00B6198E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7FF84046" wp14:editId="71C6AF3E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66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6E3DDA6D" wp14:editId="55F18002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166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AAF" w:rsidRDefault="009B5AAF">
      <w:r>
        <w:separator/>
      </w:r>
    </w:p>
  </w:footnote>
  <w:footnote w:type="continuationSeparator" w:id="0">
    <w:p w:rsidR="009B5AAF" w:rsidRDefault="009B5A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B6198E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28156113" wp14:editId="5739DF68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9B5AAF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B6198E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B6198E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B6198E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7913C7" w:rsidRDefault="00B6198E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B6198E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B6198E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98E"/>
    <w:rsid w:val="00195637"/>
    <w:rsid w:val="003C5D7B"/>
    <w:rsid w:val="003C71D4"/>
    <w:rsid w:val="009B5AAF"/>
    <w:rsid w:val="00A400A8"/>
    <w:rsid w:val="00B6198E"/>
    <w:rsid w:val="00DE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98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6198E"/>
    <w:rPr>
      <w:color w:val="0000FF"/>
      <w:u w:val="single"/>
    </w:rPr>
  </w:style>
  <w:style w:type="paragraph" w:styleId="NoSpacing">
    <w:name w:val="No Spacing"/>
    <w:uiPriority w:val="1"/>
    <w:qFormat/>
    <w:rsid w:val="00B6198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19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98E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98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6198E"/>
    <w:rPr>
      <w:color w:val="0000FF"/>
      <w:u w:val="single"/>
    </w:rPr>
  </w:style>
  <w:style w:type="paragraph" w:styleId="NoSpacing">
    <w:name w:val="No Spacing"/>
    <w:uiPriority w:val="1"/>
    <w:qFormat/>
    <w:rsid w:val="00B6198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19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98E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4</cp:revision>
  <dcterms:created xsi:type="dcterms:W3CDTF">2017-04-13T07:22:00Z</dcterms:created>
  <dcterms:modified xsi:type="dcterms:W3CDTF">2018-02-22T12:40:00Z</dcterms:modified>
</cp:coreProperties>
</file>